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F5D" w:rsidRPr="00D36F5D" w:rsidRDefault="00D36F5D" w:rsidP="00D36F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F5D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D36F5D" w:rsidRPr="00D36F5D" w:rsidRDefault="00D36F5D" w:rsidP="00D36F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6F5D" w:rsidRPr="00D36F5D" w:rsidRDefault="00D36F5D" w:rsidP="00D36F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F5D">
        <w:rPr>
          <w:rFonts w:ascii="Times New Roman" w:hAnsi="Times New Roman" w:cs="Times New Roman"/>
          <w:sz w:val="24"/>
          <w:szCs w:val="24"/>
        </w:rPr>
        <w:t>ФЕДЕРАЛЬНАЯ НАЛОГОВАЯ СЛУЖБА</w:t>
      </w:r>
    </w:p>
    <w:p w:rsidR="00D36F5D" w:rsidRPr="00D36F5D" w:rsidRDefault="00D36F5D" w:rsidP="00D36F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6F5D" w:rsidRPr="00D36F5D" w:rsidRDefault="00D36F5D" w:rsidP="00D36F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F5D">
        <w:rPr>
          <w:rFonts w:ascii="Times New Roman" w:hAnsi="Times New Roman" w:cs="Times New Roman"/>
          <w:sz w:val="24"/>
          <w:szCs w:val="24"/>
        </w:rPr>
        <w:t>ПИСЬМО</w:t>
      </w:r>
    </w:p>
    <w:p w:rsidR="00D36F5D" w:rsidRPr="00D36F5D" w:rsidRDefault="00D36F5D" w:rsidP="00D36F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F5D">
        <w:rPr>
          <w:rFonts w:ascii="Times New Roman" w:hAnsi="Times New Roman" w:cs="Times New Roman"/>
          <w:sz w:val="24"/>
          <w:szCs w:val="24"/>
        </w:rPr>
        <w:t>от 26 февраля 2015 г. № ГД-4-3/2964@</w:t>
      </w:r>
    </w:p>
    <w:p w:rsidR="00D36F5D" w:rsidRPr="00D36F5D" w:rsidRDefault="00D36F5D" w:rsidP="00D36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6F5D" w:rsidRPr="00D36F5D" w:rsidRDefault="00D36F5D" w:rsidP="00D36F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F5D">
        <w:rPr>
          <w:rFonts w:ascii="Times New Roman" w:hAnsi="Times New Roman" w:cs="Times New Roman"/>
          <w:sz w:val="24"/>
          <w:szCs w:val="24"/>
        </w:rPr>
        <w:t>О СТАВКЕ</w:t>
      </w:r>
    </w:p>
    <w:p w:rsidR="00D36F5D" w:rsidRPr="00D36F5D" w:rsidRDefault="00D36F5D" w:rsidP="00D36F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F5D">
        <w:rPr>
          <w:rFonts w:ascii="Times New Roman" w:hAnsi="Times New Roman" w:cs="Times New Roman"/>
          <w:sz w:val="24"/>
          <w:szCs w:val="24"/>
        </w:rPr>
        <w:t>НАЛОГА НА ПРИБЫЛЬ ОРГАНИЗАЦИЙ ПО ДОХОДАМ В ВИДЕ ДИВИДЕНДОВ</w:t>
      </w:r>
    </w:p>
    <w:p w:rsidR="00D36F5D" w:rsidRPr="00D36F5D" w:rsidRDefault="00D36F5D" w:rsidP="00D36F5D">
      <w:pPr>
        <w:rPr>
          <w:rFonts w:ascii="Times New Roman" w:hAnsi="Times New Roman" w:cs="Times New Roman"/>
          <w:sz w:val="24"/>
          <w:szCs w:val="24"/>
        </w:rPr>
      </w:pPr>
    </w:p>
    <w:p w:rsidR="00D36F5D" w:rsidRPr="00D36F5D" w:rsidRDefault="00D36F5D" w:rsidP="00D36F5D">
      <w:pPr>
        <w:rPr>
          <w:rFonts w:ascii="Times New Roman" w:hAnsi="Times New Roman" w:cs="Times New Roman"/>
          <w:sz w:val="24"/>
          <w:szCs w:val="24"/>
        </w:rPr>
      </w:pPr>
      <w:r w:rsidRPr="00D36F5D">
        <w:rPr>
          <w:rFonts w:ascii="Times New Roman" w:hAnsi="Times New Roman" w:cs="Times New Roman"/>
          <w:sz w:val="24"/>
          <w:szCs w:val="24"/>
        </w:rPr>
        <w:t>Федеральная налоговая служба направляет для сведения и использования в работе письмо Минфина России от 09.02.2015 № 03-03-10/5145 по вопросу применения с 1 января 2015 года налоговой ставки налога на прибыль организаций в размере 13 процентов при налогообложении доходов в виде дивидендов (доходов от долевого участия в других организациях).</w:t>
      </w:r>
    </w:p>
    <w:p w:rsidR="00D36F5D" w:rsidRPr="00D36F5D" w:rsidRDefault="00D36F5D" w:rsidP="00D36F5D">
      <w:pPr>
        <w:rPr>
          <w:rFonts w:ascii="Times New Roman" w:hAnsi="Times New Roman" w:cs="Times New Roman"/>
          <w:sz w:val="24"/>
          <w:szCs w:val="24"/>
        </w:rPr>
      </w:pPr>
      <w:r w:rsidRPr="00D36F5D">
        <w:rPr>
          <w:rFonts w:ascii="Times New Roman" w:hAnsi="Times New Roman" w:cs="Times New Roman"/>
          <w:sz w:val="24"/>
          <w:szCs w:val="24"/>
        </w:rPr>
        <w:t>Форма налоговой декларации по налогу на прибыль организаций (далее - декларация), утвержденная приказом ФНС России от 26.11.2014 № ММВ-7-3/600@ (зарегистрирован Минюстом России 17.12.2014, регистрационный № 35255), не учитывает изменение указанной налоговой ставки.</w:t>
      </w:r>
    </w:p>
    <w:p w:rsidR="00D36F5D" w:rsidRPr="00D36F5D" w:rsidRDefault="00D36F5D" w:rsidP="00D36F5D">
      <w:pPr>
        <w:rPr>
          <w:rFonts w:ascii="Times New Roman" w:hAnsi="Times New Roman" w:cs="Times New Roman"/>
          <w:sz w:val="24"/>
          <w:szCs w:val="24"/>
        </w:rPr>
      </w:pPr>
      <w:r w:rsidRPr="00D36F5D">
        <w:rPr>
          <w:rFonts w:ascii="Times New Roman" w:hAnsi="Times New Roman" w:cs="Times New Roman"/>
          <w:sz w:val="24"/>
          <w:szCs w:val="24"/>
        </w:rPr>
        <w:t>В этой связи до внесения изменений в форму названной налоговой декларации при заполнении Раздела А «Расчет налога с доходов в виде дивидендов (доходов от долевого участия в других организациях, созданных на территории Российской Федерации)» Листа 03 декларации необходимо исходить из следующего.</w:t>
      </w:r>
    </w:p>
    <w:p w:rsidR="00D36F5D" w:rsidRPr="00D36F5D" w:rsidRDefault="00D36F5D" w:rsidP="00D36F5D">
      <w:pPr>
        <w:rPr>
          <w:rFonts w:ascii="Times New Roman" w:hAnsi="Times New Roman" w:cs="Times New Roman"/>
          <w:sz w:val="24"/>
          <w:szCs w:val="24"/>
        </w:rPr>
      </w:pPr>
      <w:r w:rsidRPr="00D36F5D">
        <w:rPr>
          <w:rFonts w:ascii="Times New Roman" w:hAnsi="Times New Roman" w:cs="Times New Roman"/>
          <w:sz w:val="24"/>
          <w:szCs w:val="24"/>
        </w:rPr>
        <w:t xml:space="preserve">Суммы дивидендов, подлежащие распределению российским организациям, указанным в подпункте 2 пункта 3 статьи 284 Налогового кодекса Российской Федерации (далее - Кодекс), а также суммы дивидендов, с которых налог исчисляется по налоговой ставке 13 процентов, отражаются, соответственно, по строкам 023 и </w:t>
      </w:r>
      <w:proofErr w:type="gramStart"/>
      <w:r w:rsidRPr="00D36F5D">
        <w:rPr>
          <w:rFonts w:ascii="Times New Roman" w:hAnsi="Times New Roman" w:cs="Times New Roman"/>
          <w:sz w:val="24"/>
          <w:szCs w:val="24"/>
        </w:rPr>
        <w:t>091 .</w:t>
      </w:r>
      <w:proofErr w:type="gramEnd"/>
    </w:p>
    <w:p w:rsidR="00D36F5D" w:rsidRPr="00D36F5D" w:rsidRDefault="00D36F5D" w:rsidP="00D36F5D">
      <w:pPr>
        <w:rPr>
          <w:rFonts w:ascii="Times New Roman" w:hAnsi="Times New Roman" w:cs="Times New Roman"/>
          <w:sz w:val="24"/>
          <w:szCs w:val="24"/>
        </w:rPr>
      </w:pPr>
      <w:r w:rsidRPr="00D36F5D">
        <w:rPr>
          <w:rFonts w:ascii="Times New Roman" w:hAnsi="Times New Roman" w:cs="Times New Roman"/>
          <w:sz w:val="24"/>
          <w:szCs w:val="24"/>
        </w:rPr>
        <w:t>Если решение о распределении прибыли, остающейся после налогообложения, принято до 1 января 2015 года и частично дивиденды выплачены в 2014 году с налогообложением их по налоговой ставке 9 процентов, то при представлении деклараций за отчетные (налоговый) периоды 2015 года:</w:t>
      </w:r>
    </w:p>
    <w:p w:rsidR="00D36F5D" w:rsidRPr="00D36F5D" w:rsidRDefault="00D36F5D" w:rsidP="00D36F5D">
      <w:pPr>
        <w:rPr>
          <w:rFonts w:ascii="Times New Roman" w:hAnsi="Times New Roman" w:cs="Times New Roman"/>
          <w:sz w:val="24"/>
          <w:szCs w:val="24"/>
        </w:rPr>
      </w:pPr>
      <w:r w:rsidRPr="00D36F5D">
        <w:rPr>
          <w:rFonts w:ascii="Times New Roman" w:hAnsi="Times New Roman" w:cs="Times New Roman"/>
          <w:sz w:val="24"/>
          <w:szCs w:val="24"/>
        </w:rPr>
        <w:t>дивиденды, распределенные российским организациям и выплаченные в 2014 году с исчислением налога по ставке 9 процентов, указываются по строке 022;</w:t>
      </w:r>
    </w:p>
    <w:p w:rsidR="00D36F5D" w:rsidRPr="00D36F5D" w:rsidRDefault="00D36F5D" w:rsidP="00D36F5D">
      <w:pPr>
        <w:rPr>
          <w:rFonts w:ascii="Times New Roman" w:hAnsi="Times New Roman" w:cs="Times New Roman"/>
          <w:sz w:val="24"/>
          <w:szCs w:val="24"/>
        </w:rPr>
      </w:pPr>
      <w:r w:rsidRPr="00D36F5D">
        <w:rPr>
          <w:rFonts w:ascii="Times New Roman" w:hAnsi="Times New Roman" w:cs="Times New Roman"/>
          <w:sz w:val="24"/>
          <w:szCs w:val="24"/>
        </w:rPr>
        <w:t>дивиденды, распределенные российским организациям и выплаченные в 2015 году с исчислением налога по ставке 13 процентов, указываются по строке 023.</w:t>
      </w:r>
    </w:p>
    <w:p w:rsidR="00D36F5D" w:rsidRPr="00D36F5D" w:rsidRDefault="00D36F5D" w:rsidP="00D36F5D">
      <w:pPr>
        <w:rPr>
          <w:rFonts w:ascii="Times New Roman" w:hAnsi="Times New Roman" w:cs="Times New Roman"/>
          <w:sz w:val="24"/>
          <w:szCs w:val="24"/>
        </w:rPr>
      </w:pPr>
      <w:r w:rsidRPr="00D36F5D">
        <w:rPr>
          <w:rFonts w:ascii="Times New Roman" w:hAnsi="Times New Roman" w:cs="Times New Roman"/>
          <w:sz w:val="24"/>
          <w:szCs w:val="24"/>
        </w:rPr>
        <w:t>По строке 091 приводится общая сумма дивидендов (с учетом уменьшения в установленном порядке на суммы полученных дивидендов самой организацией, распределяющей прибыль), налог с которых удержан по ставкам 9 и 13 процентов. Налог, исчисленный по указанным налоговым ставкам, отражается по строке 100 общей суммой.</w:t>
      </w:r>
    </w:p>
    <w:p w:rsidR="00D36F5D" w:rsidRPr="00D36F5D" w:rsidRDefault="00D36F5D" w:rsidP="00D36F5D">
      <w:pPr>
        <w:rPr>
          <w:rFonts w:ascii="Times New Roman" w:hAnsi="Times New Roman" w:cs="Times New Roman"/>
          <w:sz w:val="24"/>
          <w:szCs w:val="24"/>
        </w:rPr>
      </w:pPr>
      <w:r w:rsidRPr="00D36F5D">
        <w:rPr>
          <w:rFonts w:ascii="Times New Roman" w:hAnsi="Times New Roman" w:cs="Times New Roman"/>
          <w:sz w:val="24"/>
          <w:szCs w:val="24"/>
        </w:rPr>
        <w:t>Доведите данное письмо до нижестоящих налоговых органов, а также до налогоплательщиков.</w:t>
      </w:r>
    </w:p>
    <w:p w:rsidR="00D36F5D" w:rsidRPr="00D36F5D" w:rsidRDefault="00D36F5D" w:rsidP="00D36F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6F5D">
        <w:rPr>
          <w:rFonts w:ascii="Times New Roman" w:hAnsi="Times New Roman" w:cs="Times New Roman"/>
          <w:sz w:val="24"/>
          <w:szCs w:val="24"/>
        </w:rPr>
        <w:t>Действительный</w:t>
      </w:r>
    </w:p>
    <w:p w:rsidR="00D36F5D" w:rsidRPr="00D36F5D" w:rsidRDefault="00D36F5D" w:rsidP="00D36F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6F5D">
        <w:rPr>
          <w:rFonts w:ascii="Times New Roman" w:hAnsi="Times New Roman" w:cs="Times New Roman"/>
          <w:sz w:val="24"/>
          <w:szCs w:val="24"/>
        </w:rPr>
        <w:t>государственный советник</w:t>
      </w:r>
    </w:p>
    <w:p w:rsidR="00D36F5D" w:rsidRPr="00D36F5D" w:rsidRDefault="00D36F5D" w:rsidP="00D36F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6F5D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D36F5D" w:rsidRPr="00D36F5D" w:rsidRDefault="00D36F5D" w:rsidP="00D36F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6F5D">
        <w:rPr>
          <w:rFonts w:ascii="Times New Roman" w:hAnsi="Times New Roman" w:cs="Times New Roman"/>
          <w:sz w:val="24"/>
          <w:szCs w:val="24"/>
        </w:rPr>
        <w:t>3 класса</w:t>
      </w:r>
    </w:p>
    <w:p w:rsidR="00D36F5D" w:rsidRPr="00D36F5D" w:rsidRDefault="00D36F5D" w:rsidP="00D36F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6F5D">
        <w:rPr>
          <w:rFonts w:ascii="Times New Roman" w:hAnsi="Times New Roman" w:cs="Times New Roman"/>
          <w:sz w:val="24"/>
          <w:szCs w:val="24"/>
        </w:rPr>
        <w:t>Д.Ю.ГРИГОРЕНКО</w:t>
      </w:r>
    </w:p>
    <w:p w:rsidR="00D36F5D" w:rsidRPr="00D36F5D" w:rsidRDefault="00D36F5D" w:rsidP="00D36F5D">
      <w:pPr>
        <w:rPr>
          <w:rFonts w:ascii="Times New Roman" w:hAnsi="Times New Roman" w:cs="Times New Roman"/>
          <w:sz w:val="24"/>
          <w:szCs w:val="24"/>
        </w:rPr>
      </w:pPr>
    </w:p>
    <w:p w:rsidR="00D36F5D" w:rsidRPr="00D36F5D" w:rsidRDefault="00D36F5D" w:rsidP="00D36F5D">
      <w:pPr>
        <w:jc w:val="right"/>
        <w:rPr>
          <w:rFonts w:ascii="Times New Roman" w:hAnsi="Times New Roman" w:cs="Times New Roman"/>
          <w:sz w:val="24"/>
          <w:szCs w:val="24"/>
        </w:rPr>
      </w:pPr>
      <w:r w:rsidRPr="00D36F5D"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</w:t>
      </w:r>
    </w:p>
    <w:p w:rsidR="00D36F5D" w:rsidRPr="00D36F5D" w:rsidRDefault="00D36F5D" w:rsidP="00D36F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36F5D" w:rsidRPr="00D36F5D" w:rsidRDefault="00D36F5D" w:rsidP="00D36F5D">
      <w:pPr>
        <w:jc w:val="center"/>
        <w:rPr>
          <w:rFonts w:ascii="Times New Roman" w:hAnsi="Times New Roman" w:cs="Times New Roman"/>
          <w:sz w:val="24"/>
          <w:szCs w:val="24"/>
        </w:rPr>
      </w:pPr>
      <w:r w:rsidRPr="00D36F5D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D36F5D" w:rsidRPr="00D36F5D" w:rsidRDefault="00D36F5D" w:rsidP="00D36F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6F5D" w:rsidRPr="00D36F5D" w:rsidRDefault="00D36F5D" w:rsidP="00D36F5D">
      <w:pPr>
        <w:jc w:val="center"/>
        <w:rPr>
          <w:rFonts w:ascii="Times New Roman" w:hAnsi="Times New Roman" w:cs="Times New Roman"/>
          <w:sz w:val="24"/>
          <w:szCs w:val="24"/>
        </w:rPr>
      </w:pPr>
      <w:r w:rsidRPr="00D36F5D">
        <w:rPr>
          <w:rFonts w:ascii="Times New Roman" w:hAnsi="Times New Roman" w:cs="Times New Roman"/>
          <w:sz w:val="24"/>
          <w:szCs w:val="24"/>
        </w:rPr>
        <w:t>ПИСЬМО</w:t>
      </w:r>
    </w:p>
    <w:p w:rsidR="00D36F5D" w:rsidRPr="00D36F5D" w:rsidRDefault="00D36F5D" w:rsidP="00D36F5D">
      <w:pPr>
        <w:jc w:val="center"/>
        <w:rPr>
          <w:rFonts w:ascii="Times New Roman" w:hAnsi="Times New Roman" w:cs="Times New Roman"/>
          <w:sz w:val="24"/>
          <w:szCs w:val="24"/>
        </w:rPr>
      </w:pPr>
      <w:r w:rsidRPr="00D36F5D">
        <w:rPr>
          <w:rFonts w:ascii="Times New Roman" w:hAnsi="Times New Roman" w:cs="Times New Roman"/>
          <w:sz w:val="24"/>
          <w:szCs w:val="24"/>
        </w:rPr>
        <w:t>от 9 февраля 2015 г. № 03-03-10/5145</w:t>
      </w:r>
    </w:p>
    <w:p w:rsidR="00D36F5D" w:rsidRPr="00D36F5D" w:rsidRDefault="00D36F5D" w:rsidP="00D36F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6F5D" w:rsidRPr="00D36F5D" w:rsidRDefault="00D36F5D" w:rsidP="00D36F5D">
      <w:pPr>
        <w:rPr>
          <w:rFonts w:ascii="Times New Roman" w:hAnsi="Times New Roman" w:cs="Times New Roman"/>
          <w:sz w:val="24"/>
          <w:szCs w:val="24"/>
        </w:rPr>
      </w:pPr>
      <w:r w:rsidRPr="00D36F5D">
        <w:rPr>
          <w:rFonts w:ascii="Times New Roman" w:hAnsi="Times New Roman" w:cs="Times New Roman"/>
          <w:sz w:val="24"/>
          <w:szCs w:val="24"/>
        </w:rPr>
        <w:t>Департамент налоговой и таможенно-тарифной политики рассмотрел письмо по вопросу налогообложения и сообщает следующее.</w:t>
      </w:r>
    </w:p>
    <w:p w:rsidR="00D36F5D" w:rsidRPr="00D36F5D" w:rsidRDefault="00D36F5D" w:rsidP="00D36F5D">
      <w:pPr>
        <w:rPr>
          <w:rFonts w:ascii="Times New Roman" w:hAnsi="Times New Roman" w:cs="Times New Roman"/>
          <w:sz w:val="24"/>
          <w:szCs w:val="24"/>
        </w:rPr>
      </w:pPr>
      <w:r w:rsidRPr="00D36F5D">
        <w:rPr>
          <w:rFonts w:ascii="Times New Roman" w:hAnsi="Times New Roman" w:cs="Times New Roman"/>
          <w:sz w:val="24"/>
          <w:szCs w:val="24"/>
        </w:rPr>
        <w:t>Пунктом 1 статьи 250 Налогового кодекса Российской Федерации (далее - НК РФ) определено, что внереализационными доходами признаются доходы от долевого участия в других организациях, за исключением дохода, направляемого на оплату дополнительных акций (долей), размещаемых среди акционеров (участников) организации.</w:t>
      </w:r>
    </w:p>
    <w:p w:rsidR="00D36F5D" w:rsidRPr="00D36F5D" w:rsidRDefault="00D36F5D" w:rsidP="00D36F5D">
      <w:pPr>
        <w:rPr>
          <w:rFonts w:ascii="Times New Roman" w:hAnsi="Times New Roman" w:cs="Times New Roman"/>
          <w:sz w:val="24"/>
          <w:szCs w:val="24"/>
        </w:rPr>
      </w:pPr>
      <w:r w:rsidRPr="00D36F5D">
        <w:rPr>
          <w:rFonts w:ascii="Times New Roman" w:hAnsi="Times New Roman" w:cs="Times New Roman"/>
          <w:sz w:val="24"/>
          <w:szCs w:val="24"/>
        </w:rPr>
        <w:t>Федеральным законом от 24.11.2014 № 366-ФЗ «О внесении изменений в часть вторую Налогового кодекса Российской Федерации и отдельные законодательные акты Российской Федерации» в статью 284 Налогового кодекса Российской Федерации (далее - НК РФ) были внесены изменения, вступившие в силу с 1 января 2015 года.</w:t>
      </w:r>
    </w:p>
    <w:p w:rsidR="00D36F5D" w:rsidRPr="00D36F5D" w:rsidRDefault="00D36F5D" w:rsidP="00D36F5D">
      <w:pPr>
        <w:rPr>
          <w:rFonts w:ascii="Times New Roman" w:hAnsi="Times New Roman" w:cs="Times New Roman"/>
          <w:sz w:val="24"/>
          <w:szCs w:val="24"/>
        </w:rPr>
      </w:pPr>
      <w:r w:rsidRPr="00D36F5D">
        <w:rPr>
          <w:rFonts w:ascii="Times New Roman" w:hAnsi="Times New Roman" w:cs="Times New Roman"/>
          <w:sz w:val="24"/>
          <w:szCs w:val="24"/>
        </w:rPr>
        <w:t>Так, согласно подпункту 2 пункта 3 статьи 284 НК РФ (в редакции вышеуказанного Федерального закона) с 1 января 2015 года по доходам, полученным в виде дивидендов от российских и иностранных организаций российскими организациями, не указанными в подпункте 1 пункта 3 статьи 284 НК РФ, а также по доходам в виде дивидендов, полученных по акциям, права на которые удостоверены депозитарными расписками, к налоговой базе применяется налоговая ставка в размере 13 процентов.</w:t>
      </w:r>
    </w:p>
    <w:p w:rsidR="00D36F5D" w:rsidRPr="00D36F5D" w:rsidRDefault="00D36F5D" w:rsidP="00D36F5D">
      <w:pPr>
        <w:rPr>
          <w:rFonts w:ascii="Times New Roman" w:hAnsi="Times New Roman" w:cs="Times New Roman"/>
          <w:sz w:val="24"/>
          <w:szCs w:val="24"/>
        </w:rPr>
      </w:pPr>
      <w:r w:rsidRPr="00D36F5D">
        <w:rPr>
          <w:rFonts w:ascii="Times New Roman" w:hAnsi="Times New Roman" w:cs="Times New Roman"/>
          <w:sz w:val="24"/>
          <w:szCs w:val="24"/>
        </w:rPr>
        <w:t>В соответствии с подпунктом 2 пункта 4 статьи 271 НК РФ для доходов в виде дивидендов от долевого участия в деятельности других организаций для внереализационных доходов датой получения дохода признается дата поступления денежных средств на расчетный счет (в кассу) налогоплательщика.</w:t>
      </w:r>
    </w:p>
    <w:p w:rsidR="00D36F5D" w:rsidRPr="00D36F5D" w:rsidRDefault="00D36F5D" w:rsidP="00D36F5D">
      <w:pPr>
        <w:rPr>
          <w:rFonts w:ascii="Times New Roman" w:hAnsi="Times New Roman" w:cs="Times New Roman"/>
          <w:sz w:val="24"/>
          <w:szCs w:val="24"/>
        </w:rPr>
      </w:pPr>
      <w:r w:rsidRPr="00D36F5D">
        <w:rPr>
          <w:rFonts w:ascii="Times New Roman" w:hAnsi="Times New Roman" w:cs="Times New Roman"/>
          <w:sz w:val="24"/>
          <w:szCs w:val="24"/>
        </w:rPr>
        <w:t>Таким образом, к дивидендам, полученным начиная с 1 января 2015 года, необходимо применять налоговую ставку в размере 13 процентов. При этом к фактически полученным в 2014 году дивидендам, с которых российская организация обязана самостоятельно исчислить и уплатить налог на прибыль организаций ввиду не удержания его налоговым агентом, необходимо применять налоговую ставку, которая действовала в 2014 году, то есть налоговую ставку в размере 9 процентов.</w:t>
      </w:r>
    </w:p>
    <w:p w:rsidR="00D36F5D" w:rsidRPr="00D36F5D" w:rsidRDefault="00D36F5D" w:rsidP="00D36F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36F5D" w:rsidRPr="00D36F5D" w:rsidRDefault="00D36F5D" w:rsidP="00D36F5D">
      <w:pPr>
        <w:jc w:val="right"/>
        <w:rPr>
          <w:rFonts w:ascii="Times New Roman" w:hAnsi="Times New Roman" w:cs="Times New Roman"/>
          <w:sz w:val="24"/>
          <w:szCs w:val="24"/>
        </w:rPr>
      </w:pPr>
      <w:r w:rsidRPr="00D36F5D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D36F5D" w:rsidRPr="00D36F5D" w:rsidRDefault="00D36F5D" w:rsidP="00D36F5D">
      <w:pPr>
        <w:jc w:val="right"/>
        <w:rPr>
          <w:rFonts w:ascii="Times New Roman" w:hAnsi="Times New Roman" w:cs="Times New Roman"/>
          <w:sz w:val="24"/>
          <w:szCs w:val="24"/>
        </w:rPr>
      </w:pPr>
      <w:r w:rsidRPr="00D36F5D">
        <w:rPr>
          <w:rFonts w:ascii="Times New Roman" w:hAnsi="Times New Roman" w:cs="Times New Roman"/>
          <w:sz w:val="24"/>
          <w:szCs w:val="24"/>
        </w:rPr>
        <w:t>И.В.ТРУ</w:t>
      </w:r>
      <w:bookmarkStart w:id="0" w:name="_GoBack"/>
      <w:bookmarkEnd w:id="0"/>
      <w:r w:rsidRPr="00D36F5D">
        <w:rPr>
          <w:rFonts w:ascii="Times New Roman" w:hAnsi="Times New Roman" w:cs="Times New Roman"/>
          <w:sz w:val="24"/>
          <w:szCs w:val="24"/>
        </w:rPr>
        <w:t>НИН</w:t>
      </w:r>
    </w:p>
    <w:p w:rsidR="00133102" w:rsidRPr="00D36F5D" w:rsidRDefault="00133102">
      <w:pPr>
        <w:rPr>
          <w:rFonts w:ascii="Times New Roman" w:hAnsi="Times New Roman" w:cs="Times New Roman"/>
          <w:sz w:val="24"/>
          <w:szCs w:val="24"/>
        </w:rPr>
      </w:pPr>
    </w:p>
    <w:sectPr w:rsidR="00133102" w:rsidRPr="00D36F5D" w:rsidSect="00D36F5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F5D"/>
    <w:rsid w:val="00133102"/>
    <w:rsid w:val="00D3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746FC-B339-401D-9997-6CF9CB49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2015-03-05T20:03:00Z</dcterms:created>
  <dcterms:modified xsi:type="dcterms:W3CDTF">2015-03-05T20:07:00Z</dcterms:modified>
</cp:coreProperties>
</file>